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10" w:rsidRDefault="008A4420">
      <w:r>
        <w:t>Adresater , oversendelse av egengodkjent reguleringsplan.</w:t>
      </w:r>
    </w:p>
    <w:p w:rsidR="008A4420" w:rsidRDefault="008A4420"/>
    <w:p w:rsidR="008A4420" w:rsidRDefault="008A4420">
      <w:r>
        <w:t>Grunneiere</w:t>
      </w:r>
    </w:p>
    <w:p w:rsidR="008A4420" w:rsidRDefault="008A4420">
      <w:r>
        <w:t>Berørte naboer</w:t>
      </w:r>
    </w:p>
    <w:p w:rsidR="008A4420" w:rsidRDefault="008A4420">
      <w:r>
        <w:t>Statens vegvesen</w:t>
      </w:r>
    </w:p>
    <w:p w:rsidR="008A4420" w:rsidRDefault="008A4420">
      <w:r>
        <w:t xml:space="preserve">Hedmark Fylkeskommune </w:t>
      </w:r>
    </w:p>
    <w:p w:rsidR="008A4420" w:rsidRDefault="008A4420">
      <w:r>
        <w:t>Eidsiva energi</w:t>
      </w:r>
    </w:p>
    <w:p w:rsidR="008A4420" w:rsidRDefault="008A4420">
      <w:r>
        <w:t>Fylkesmannen i Hedmark</w:t>
      </w:r>
    </w:p>
    <w:p w:rsidR="008A4420" w:rsidRDefault="008A4420">
      <w:r>
        <w:t>Bane Nor</w:t>
      </w:r>
      <w:bookmarkStart w:id="0" w:name="_GoBack"/>
      <w:bookmarkEnd w:id="0"/>
    </w:p>
    <w:sectPr w:rsidR="008A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20"/>
    <w:rsid w:val="008A4420"/>
    <w:rsid w:val="0091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2C6AC"/>
  <w15:chartTrackingRefBased/>
  <w15:docId w15:val="{6D1C2ED2-6CAA-4EB7-A6EF-6A6E83C4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Våler kommune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Asgeir Rustad</dc:creator>
  <cp:keywords/>
  <dc:description/>
  <cp:lastModifiedBy>Asgeir Rustad</cp:lastModifiedBy>
  <cp:revision>1</cp:revision>
  <dcterms:created xsi:type="dcterms:W3CDTF">2018-09-21T17:34:00Z</dcterms:created>
  <dcterms:modified xsi:type="dcterms:W3CDTF">2018-09-21T17:37:00Z</dcterms:modified>
</cp:coreProperties>
</file>